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1226" w14:textId="0D02AF98" w:rsidR="00096BA3" w:rsidRDefault="00917C7E" w:rsidP="00917C7E">
      <w:pPr>
        <w:jc w:val="center"/>
      </w:pPr>
      <w:r>
        <w:t xml:space="preserve">POCKET PRODUCTIONS PRESENTS </w:t>
      </w:r>
      <w:r w:rsidR="00A746EA">
        <w:rPr>
          <w:b/>
        </w:rPr>
        <w:t>TINY DOORS OF COLUMBIA</w:t>
      </w:r>
    </w:p>
    <w:p w14:paraId="4A64CCAB" w14:textId="0957F5B3" w:rsidR="006F5844" w:rsidRPr="006F5844" w:rsidRDefault="00A746EA">
      <w:pPr>
        <w:rPr>
          <w:bCs/>
        </w:rPr>
      </w:pPr>
      <w:r>
        <w:rPr>
          <w:b/>
          <w:bCs/>
        </w:rPr>
        <w:t xml:space="preserve">A tiny door </w:t>
      </w:r>
      <w:r w:rsidR="006F5844">
        <w:rPr>
          <w:bCs/>
        </w:rPr>
        <w:t xml:space="preserve">appeared at </w:t>
      </w:r>
      <w:hyperlink r:id="rId8" w:history="1">
        <w:r w:rsidR="006F5844" w:rsidRPr="00400A62">
          <w:rPr>
            <w:rStyle w:val="Hyperlink"/>
            <w:bCs/>
          </w:rPr>
          <w:t>Nickelodeon Theater</w:t>
        </w:r>
      </w:hyperlink>
      <w:r w:rsidR="006F5844">
        <w:rPr>
          <w:bCs/>
        </w:rPr>
        <w:t xml:space="preserve"> on Wednesday, December 4.  This miniature portal is </w:t>
      </w:r>
      <w:proofErr w:type="gramStart"/>
      <w:r w:rsidR="006F5844">
        <w:rPr>
          <w:bCs/>
        </w:rPr>
        <w:t>a collaboration</w:t>
      </w:r>
      <w:proofErr w:type="gramEnd"/>
      <w:r w:rsidR="006F5844">
        <w:rPr>
          <w:bCs/>
        </w:rPr>
        <w:t xml:space="preserve"> between </w:t>
      </w:r>
      <w:hyperlink r:id="rId9" w:history="1">
        <w:proofErr w:type="spellStart"/>
        <w:r w:rsidR="006F5844" w:rsidRPr="00400A62">
          <w:rPr>
            <w:rStyle w:val="Hyperlink"/>
            <w:bCs/>
          </w:rPr>
          <w:t>Kimi</w:t>
        </w:r>
        <w:proofErr w:type="spellEnd"/>
        <w:r w:rsidR="006F5844" w:rsidRPr="00400A62">
          <w:rPr>
            <w:rStyle w:val="Hyperlink"/>
            <w:bCs/>
          </w:rPr>
          <w:t xml:space="preserve"> Maeda</w:t>
        </w:r>
      </w:hyperlink>
      <w:r w:rsidR="006F5844">
        <w:rPr>
          <w:bCs/>
        </w:rPr>
        <w:t xml:space="preserve">, local </w:t>
      </w:r>
      <w:hyperlink r:id="rId10" w:history="1">
        <w:r w:rsidR="006F5844" w:rsidRPr="006028E4">
          <w:rPr>
            <w:rStyle w:val="Hyperlink"/>
            <w:bCs/>
          </w:rPr>
          <w:t>puppetry</w:t>
        </w:r>
      </w:hyperlink>
      <w:r w:rsidR="006F5844">
        <w:rPr>
          <w:bCs/>
        </w:rPr>
        <w:t xml:space="preserve"> and scenic design artist, and </w:t>
      </w:r>
      <w:hyperlink r:id="rId11" w:history="1">
        <w:r w:rsidR="006F5844" w:rsidRPr="00400A62">
          <w:rPr>
            <w:rStyle w:val="Hyperlink"/>
            <w:bCs/>
          </w:rPr>
          <w:t>Harriet Showman</w:t>
        </w:r>
      </w:hyperlink>
      <w:r w:rsidR="006F5844">
        <w:rPr>
          <w:bCs/>
        </w:rPr>
        <w:t xml:space="preserve">, the author of multiple </w:t>
      </w:r>
      <w:hyperlink r:id="rId12" w:history="1">
        <w:r w:rsidR="006F5844" w:rsidRPr="006028E4">
          <w:rPr>
            <w:rStyle w:val="Hyperlink"/>
            <w:bCs/>
          </w:rPr>
          <w:t>blogs</w:t>
        </w:r>
      </w:hyperlink>
      <w:r w:rsidR="006F5844">
        <w:rPr>
          <w:bCs/>
        </w:rPr>
        <w:t>.  This door is unique in that the story behind its creation is actually a short screenplay</w:t>
      </w:r>
      <w:r w:rsidR="006028E4">
        <w:rPr>
          <w:bCs/>
        </w:rPr>
        <w:t>, through which the characters undergo a transformation in more ways than one</w:t>
      </w:r>
      <w:r w:rsidR="006F5844">
        <w:rPr>
          <w:bCs/>
        </w:rPr>
        <w:t>.  The door itself demonstrates Maeda’s puppetry genius, featuring an upper window to a miniature theater that echoes the symbolism pursued in Showman’s screenplay.</w:t>
      </w:r>
      <w:bookmarkStart w:id="0" w:name="_GoBack"/>
      <w:bookmarkEnd w:id="0"/>
    </w:p>
    <w:p w14:paraId="26B77BE7" w14:textId="6D0B1426" w:rsidR="006F5844" w:rsidRDefault="006F5844" w:rsidP="006F5844">
      <w:pPr>
        <w:rPr>
          <w:bCs/>
        </w:rPr>
      </w:pPr>
      <w:r>
        <w:rPr>
          <w:bCs/>
        </w:rPr>
        <w:t xml:space="preserve">This remarkable and unique </w:t>
      </w:r>
      <w:r w:rsidR="00C03C49">
        <w:rPr>
          <w:bCs/>
        </w:rPr>
        <w:t>installation</w:t>
      </w:r>
      <w:r>
        <w:rPr>
          <w:bCs/>
        </w:rPr>
        <w:t xml:space="preserve"> is the third mysterious ti</w:t>
      </w:r>
      <w:r w:rsidR="006028E4">
        <w:rPr>
          <w:bCs/>
        </w:rPr>
        <w:t xml:space="preserve">ny door to appear in Columbia. </w:t>
      </w:r>
    </w:p>
    <w:p w14:paraId="3A4290BD" w14:textId="056E29CA" w:rsidR="006F5844" w:rsidRDefault="006F5844" w:rsidP="006F5844">
      <w:pPr>
        <w:rPr>
          <w:bCs/>
        </w:rPr>
      </w:pPr>
      <w:r>
        <w:rPr>
          <w:bCs/>
        </w:rPr>
        <w:t xml:space="preserve">The second door </w:t>
      </w:r>
      <w:r w:rsidR="00A746EA">
        <w:rPr>
          <w:bCs/>
        </w:rPr>
        <w:t xml:space="preserve">appeared at </w:t>
      </w:r>
      <w:hyperlink r:id="rId13" w:history="1">
        <w:r w:rsidR="00A746EA" w:rsidRPr="006028E4">
          <w:rPr>
            <w:rStyle w:val="Hyperlink"/>
            <w:bCs/>
          </w:rPr>
          <w:t xml:space="preserve">Coal Powered </w:t>
        </w:r>
        <w:proofErr w:type="spellStart"/>
        <w:r w:rsidR="00A746EA" w:rsidRPr="006028E4">
          <w:rPr>
            <w:rStyle w:val="Hyperlink"/>
            <w:bCs/>
          </w:rPr>
          <w:t>Filmworks</w:t>
        </w:r>
        <w:proofErr w:type="spellEnd"/>
      </w:hyperlink>
      <w:r w:rsidR="00A746EA">
        <w:rPr>
          <w:bCs/>
        </w:rPr>
        <w:t xml:space="preserve"> on Thursday, November 14 at the base of the brick wall.  Covered in moss, the door appears to have grown directly out of the wall.  </w:t>
      </w:r>
      <w:r>
        <w:rPr>
          <w:bCs/>
        </w:rPr>
        <w:t xml:space="preserve">Internationally renowned artist and Columbia native, </w:t>
      </w:r>
      <w:hyperlink r:id="rId14" w:history="1">
        <w:r w:rsidRPr="00A746EA">
          <w:rPr>
            <w:rStyle w:val="Hyperlink"/>
            <w:bCs/>
          </w:rPr>
          <w:t>Christian Thee</w:t>
        </w:r>
      </w:hyperlink>
      <w:r>
        <w:rPr>
          <w:bCs/>
        </w:rPr>
        <w:t>, created the door</w:t>
      </w:r>
      <w:proofErr w:type="gramStart"/>
      <w:r>
        <w:rPr>
          <w:bCs/>
        </w:rPr>
        <w:t>;</w:t>
      </w:r>
      <w:proofErr w:type="gramEnd"/>
      <w:r>
        <w:rPr>
          <w:bCs/>
        </w:rPr>
        <w:t xml:space="preserve"> internationally renowned author and Columbia local, </w:t>
      </w:r>
      <w:hyperlink r:id="rId15" w:history="1">
        <w:r w:rsidRPr="00A746EA">
          <w:rPr>
            <w:rStyle w:val="Hyperlink"/>
            <w:bCs/>
          </w:rPr>
          <w:t>Janna McMahan</w:t>
        </w:r>
      </w:hyperlink>
      <w:r>
        <w:rPr>
          <w:bCs/>
        </w:rPr>
        <w:t xml:space="preserve">, wrote the story.  Most doors will stay where they first emerged; the door created by Thee and McMahan will move; you’ll have to </w:t>
      </w:r>
      <w:hyperlink r:id="rId16" w:history="1">
        <w:r w:rsidRPr="000A2B87">
          <w:rPr>
            <w:rStyle w:val="Hyperlink"/>
            <w:bCs/>
          </w:rPr>
          <w:t>read the story</w:t>
        </w:r>
      </w:hyperlink>
      <w:r>
        <w:rPr>
          <w:bCs/>
        </w:rPr>
        <w:t xml:space="preserve"> to find out why.</w:t>
      </w:r>
    </w:p>
    <w:p w14:paraId="2ED71D0B" w14:textId="46DCB2B3" w:rsidR="006F5844" w:rsidRDefault="006F5844">
      <w:pPr>
        <w:rPr>
          <w:bCs/>
        </w:rPr>
      </w:pPr>
      <w:r>
        <w:rPr>
          <w:bCs/>
        </w:rPr>
        <w:t>The first</w:t>
      </w:r>
      <w:r w:rsidR="006028E4">
        <w:rPr>
          <w:bCs/>
        </w:rPr>
        <w:t xml:space="preserve"> door</w:t>
      </w:r>
      <w:r>
        <w:rPr>
          <w:bCs/>
        </w:rPr>
        <w:t xml:space="preserve"> appeared in Frame of Mind on Main Street in </w:t>
      </w:r>
      <w:proofErr w:type="gramStart"/>
      <w:r>
        <w:rPr>
          <w:bCs/>
        </w:rPr>
        <w:t>May,</w:t>
      </w:r>
      <w:proofErr w:type="gramEnd"/>
      <w:r>
        <w:rPr>
          <w:bCs/>
        </w:rPr>
        <w:t xml:space="preserve"> 2013.  </w:t>
      </w:r>
      <w:r w:rsidR="006028E4">
        <w:rPr>
          <w:bCs/>
        </w:rPr>
        <w:t>This was the first door created by a</w:t>
      </w:r>
      <w:r>
        <w:rPr>
          <w:bCs/>
        </w:rPr>
        <w:t xml:space="preserve">ccomplished local set designer and puppetry artist </w:t>
      </w:r>
      <w:hyperlink r:id="rId17" w:history="1">
        <w:proofErr w:type="spellStart"/>
        <w:r w:rsidRPr="00A746EA">
          <w:rPr>
            <w:rStyle w:val="Hyperlink"/>
            <w:bCs/>
          </w:rPr>
          <w:t>Kimi</w:t>
        </w:r>
        <w:proofErr w:type="spellEnd"/>
        <w:r w:rsidRPr="00A746EA">
          <w:rPr>
            <w:rStyle w:val="Hyperlink"/>
            <w:bCs/>
          </w:rPr>
          <w:t xml:space="preserve"> Maeda</w:t>
        </w:r>
      </w:hyperlink>
      <w:r>
        <w:rPr>
          <w:bCs/>
        </w:rPr>
        <w:t xml:space="preserve">; internationally published author and Columbia local </w:t>
      </w:r>
      <w:hyperlink r:id="rId18" w:history="1">
        <w:r w:rsidRPr="00A746EA">
          <w:rPr>
            <w:rStyle w:val="Hyperlink"/>
            <w:bCs/>
          </w:rPr>
          <w:t>Amy Carol Reeves</w:t>
        </w:r>
      </w:hyperlink>
      <w:r>
        <w:rPr>
          <w:bCs/>
        </w:rPr>
        <w:t xml:space="preserve"> wrote the story behind the door.</w:t>
      </w:r>
      <w:r w:rsidR="006028E4">
        <w:rPr>
          <w:bCs/>
        </w:rPr>
        <w:t xml:space="preserve">  A pair of miniature eyeglasses sits next to the door, a relic from the creature that dwells beyond it.</w:t>
      </w:r>
    </w:p>
    <w:p w14:paraId="0FC1224E" w14:textId="0E87019A" w:rsidR="00A746EA" w:rsidRDefault="00A746EA">
      <w:pPr>
        <w:rPr>
          <w:bCs/>
        </w:rPr>
      </w:pPr>
      <w:r>
        <w:rPr>
          <w:bCs/>
        </w:rPr>
        <w:t xml:space="preserve">Those who come to visit </w:t>
      </w:r>
      <w:r w:rsidR="006F5844">
        <w:rPr>
          <w:bCs/>
        </w:rPr>
        <w:t>the tiny doors can read the stories behind them</w:t>
      </w:r>
      <w:r>
        <w:rPr>
          <w:bCs/>
        </w:rPr>
        <w:t xml:space="preserve"> by scanning the QR code</w:t>
      </w:r>
      <w:r w:rsidR="006F5844">
        <w:rPr>
          <w:bCs/>
        </w:rPr>
        <w:t>s posted next to them</w:t>
      </w:r>
      <w:r>
        <w:rPr>
          <w:bCs/>
        </w:rPr>
        <w:t xml:space="preserve"> or </w:t>
      </w:r>
      <w:hyperlink r:id="rId19" w:history="1">
        <w:r w:rsidRPr="000A2B87">
          <w:rPr>
            <w:rStyle w:val="Hyperlink"/>
            <w:bCs/>
          </w:rPr>
          <w:t>accessing the website</w:t>
        </w:r>
      </w:hyperlink>
      <w:r>
        <w:rPr>
          <w:bCs/>
        </w:rPr>
        <w:t>.  The mobile-friendly website enables those who discover the door</w:t>
      </w:r>
      <w:r w:rsidR="00C03C49">
        <w:rPr>
          <w:bCs/>
        </w:rPr>
        <w:t>s</w:t>
      </w:r>
      <w:r>
        <w:rPr>
          <w:bCs/>
        </w:rPr>
        <w:t xml:space="preserve"> to find out about the creatures that live </w:t>
      </w:r>
      <w:r w:rsidR="00C03C49">
        <w:rPr>
          <w:bCs/>
        </w:rPr>
        <w:t>beyond them</w:t>
      </w:r>
      <w:r>
        <w:rPr>
          <w:bCs/>
        </w:rPr>
        <w:t>.</w:t>
      </w:r>
    </w:p>
    <w:p w14:paraId="12F3230A" w14:textId="080C216D" w:rsidR="00A746EA" w:rsidRPr="00A746EA" w:rsidRDefault="006F5844">
      <w:pPr>
        <w:rPr>
          <w:bCs/>
        </w:rPr>
      </w:pPr>
      <w:r>
        <w:rPr>
          <w:bCs/>
        </w:rPr>
        <w:t>Three</w:t>
      </w:r>
      <w:r w:rsidR="00A746EA">
        <w:rPr>
          <w:bCs/>
        </w:rPr>
        <w:t xml:space="preserve"> more</w:t>
      </w:r>
      <w:r>
        <w:rPr>
          <w:bCs/>
        </w:rPr>
        <w:t xml:space="preserve"> tiny doors</w:t>
      </w:r>
      <w:r w:rsidR="00A746EA">
        <w:rPr>
          <w:bCs/>
        </w:rPr>
        <w:t xml:space="preserve"> will appear this </w:t>
      </w:r>
      <w:r w:rsidR="00C03C49">
        <w:rPr>
          <w:bCs/>
        </w:rPr>
        <w:t>spring</w:t>
      </w:r>
      <w:r w:rsidR="00A746EA">
        <w:rPr>
          <w:bCs/>
        </w:rPr>
        <w:t>.  The stories and locations</w:t>
      </w:r>
      <w:r>
        <w:rPr>
          <w:bCs/>
        </w:rPr>
        <w:t xml:space="preserve"> of each door</w:t>
      </w:r>
      <w:r w:rsidR="00A746EA">
        <w:rPr>
          <w:bCs/>
        </w:rPr>
        <w:t xml:space="preserve"> are available at </w:t>
      </w:r>
      <w:hyperlink r:id="rId20" w:history="1">
        <w:r w:rsidR="00A746EA" w:rsidRPr="006F5245">
          <w:rPr>
            <w:rStyle w:val="Hyperlink"/>
            <w:bCs/>
          </w:rPr>
          <w:t>www.TinyDoorsofColumbia.com</w:t>
        </w:r>
      </w:hyperlink>
      <w:r w:rsidR="00A746EA">
        <w:rPr>
          <w:bCs/>
        </w:rPr>
        <w:t xml:space="preserve"> </w:t>
      </w:r>
      <w:r w:rsidR="00C03C49">
        <w:rPr>
          <w:bCs/>
        </w:rPr>
        <w:t xml:space="preserve">once they appear; </w:t>
      </w:r>
      <w:r w:rsidR="00A746EA">
        <w:rPr>
          <w:bCs/>
        </w:rPr>
        <w:t xml:space="preserve">those who wish to be alerted when the next door appears can sign up to the newsletter or ‘like’ the </w:t>
      </w:r>
      <w:hyperlink r:id="rId21" w:history="1">
        <w:r w:rsidR="00A746EA" w:rsidRPr="00A746EA">
          <w:rPr>
            <w:rStyle w:val="Hyperlink"/>
            <w:bCs/>
          </w:rPr>
          <w:t>Pocket Productions Facebook page</w:t>
        </w:r>
      </w:hyperlink>
      <w:r w:rsidR="00A746EA">
        <w:rPr>
          <w:bCs/>
        </w:rPr>
        <w:t>.</w:t>
      </w:r>
    </w:p>
    <w:p w14:paraId="2269C3E9" w14:textId="77777777" w:rsidR="00A746EA" w:rsidRDefault="00A746EA">
      <w:r w:rsidRPr="00A746EA">
        <w:rPr>
          <w:b/>
          <w:bCs/>
        </w:rPr>
        <w:t>The Tiny Doors of Columbia</w:t>
      </w:r>
      <w:r w:rsidRPr="00A746EA">
        <w:t xml:space="preserve"> is a series that invites the public to discover a hidden world within Columbia. This series is produced in collaboration with the </w:t>
      </w:r>
      <w:r w:rsidRPr="00A746EA">
        <w:rPr>
          <w:b/>
        </w:rPr>
        <w:t>SC Book Festival</w:t>
      </w:r>
      <w:r w:rsidRPr="00A746EA">
        <w:t xml:space="preserve">, the </w:t>
      </w:r>
      <w:r w:rsidRPr="00A746EA">
        <w:rPr>
          <w:b/>
        </w:rPr>
        <w:t>SC Humanities Council</w:t>
      </w:r>
      <w:r w:rsidRPr="00A746EA">
        <w:t xml:space="preserve"> and the </w:t>
      </w:r>
      <w:r w:rsidRPr="00A746EA">
        <w:rPr>
          <w:b/>
        </w:rPr>
        <w:t>University of South Carolina</w:t>
      </w:r>
      <w:r>
        <w:rPr>
          <w:b/>
        </w:rPr>
        <w:t xml:space="preserve">, </w:t>
      </w:r>
      <w:r>
        <w:t>all of whom have provided input regarding the authors for the series</w:t>
      </w:r>
      <w:r w:rsidRPr="00A746EA">
        <w:t xml:space="preserve">. </w:t>
      </w:r>
    </w:p>
    <w:p w14:paraId="41CE1609" w14:textId="546B0267" w:rsidR="00A746EA" w:rsidRDefault="00A746EA">
      <w:r w:rsidRPr="00A746EA">
        <w:t xml:space="preserve">Inspired by the </w:t>
      </w:r>
      <w:hyperlink r:id="rId22" w:history="1">
        <w:r w:rsidRPr="00A746EA">
          <w:rPr>
            <w:rStyle w:val="Hyperlink"/>
          </w:rPr>
          <w:t>Urban Fairy Doors of Ann Arbor</w:t>
        </w:r>
      </w:hyperlink>
      <w:r w:rsidRPr="00A746EA">
        <w:t xml:space="preserve">, the series brings together South Carolina artists, </w:t>
      </w:r>
      <w:proofErr w:type="gramStart"/>
      <w:r w:rsidRPr="00A746EA">
        <w:t>engaging</w:t>
      </w:r>
      <w:proofErr w:type="gramEnd"/>
      <w:r w:rsidRPr="00A746EA">
        <w:t xml:space="preserve"> an audience of all ages with a world beyond our everyday reality right here in our local community. </w:t>
      </w:r>
    </w:p>
    <w:p w14:paraId="10DB9194" w14:textId="0B88AC70" w:rsidR="00E30167" w:rsidRDefault="00A746EA">
      <w:r w:rsidRPr="00A746EA">
        <w:t xml:space="preserve">Find out more at </w:t>
      </w:r>
      <w:hyperlink r:id="rId23" w:history="1">
        <w:r w:rsidRPr="006F5245">
          <w:rPr>
            <w:rStyle w:val="Hyperlink"/>
          </w:rPr>
          <w:t>www.tinydoorsofcolumbia.com</w:t>
        </w:r>
      </w:hyperlink>
      <w:r>
        <w:t xml:space="preserve"> and at the </w:t>
      </w:r>
      <w:hyperlink r:id="rId24" w:history="1">
        <w:r w:rsidRPr="00A746EA">
          <w:rPr>
            <w:rStyle w:val="Hyperlink"/>
          </w:rPr>
          <w:t>Pocket Productions project page</w:t>
        </w:r>
      </w:hyperlink>
      <w:r w:rsidRPr="00A746EA">
        <w:t>, and follow Pocket Productions on Facebook to learn about the doors as they begin to appear. This series of 10 doors will tell 10 different stories, forming a scavenger hunt for readers of all ages.</w:t>
      </w:r>
      <w:r w:rsidR="00096BA3">
        <w:br/>
      </w:r>
      <w:r w:rsidR="00096BA3">
        <w:br/>
      </w:r>
      <w:hyperlink r:id="rId25" w:history="1">
        <w:r w:rsidR="00315DDD" w:rsidRPr="00BC2A78">
          <w:rPr>
            <w:rStyle w:val="Hyperlink"/>
            <w:i/>
          </w:rPr>
          <w:t>Pocket Productions</w:t>
        </w:r>
      </w:hyperlink>
      <w:r w:rsidR="00315DDD" w:rsidRPr="00BC2A78">
        <w:rPr>
          <w:i/>
        </w:rPr>
        <w:t xml:space="preserve"> is a non-profit arts company devoted to developing and expanding the arts community in Columbia, SC, by stimulating cooperation between and innovation among local artists and arts organizations. </w:t>
      </w:r>
      <w:proofErr w:type="gramStart"/>
      <w:r w:rsidR="00315DDD" w:rsidRPr="00BC2A78">
        <w:rPr>
          <w:i/>
        </w:rPr>
        <w:t xml:space="preserve">Pocket Productions is supported by the Columbia Music Festival Association, the </w:t>
      </w:r>
      <w:r>
        <w:rPr>
          <w:i/>
        </w:rPr>
        <w:t>SC Arts Commission</w:t>
      </w:r>
      <w:r w:rsidR="00315DDD" w:rsidRPr="00BC2A78">
        <w:rPr>
          <w:i/>
        </w:rPr>
        <w:t>,</w:t>
      </w:r>
      <w:r>
        <w:rPr>
          <w:i/>
        </w:rPr>
        <w:t xml:space="preserve"> and</w:t>
      </w:r>
      <w:r w:rsidR="00315DDD" w:rsidRPr="00BC2A78">
        <w:rPr>
          <w:i/>
        </w:rPr>
        <w:t xml:space="preserve"> the City of Columbia</w:t>
      </w:r>
      <w:proofErr w:type="gramEnd"/>
      <w:r w:rsidR="00315DDD" w:rsidRPr="00BC2A78">
        <w:rPr>
          <w:i/>
        </w:rPr>
        <w:t xml:space="preserve">. For more information about Pocket Productions, visit </w:t>
      </w:r>
      <w:hyperlink r:id="rId26" w:history="1">
        <w:r w:rsidR="00315DDD" w:rsidRPr="00BC2A78">
          <w:rPr>
            <w:rStyle w:val="Hyperlink"/>
            <w:i/>
          </w:rPr>
          <w:t>http://www.pocketproductions.org</w:t>
        </w:r>
      </w:hyperlink>
    </w:p>
    <w:p w14:paraId="526C985B" w14:textId="31103BBA" w:rsidR="00096BA3" w:rsidRDefault="00E30167" w:rsidP="00A746EA">
      <w:pPr>
        <w:jc w:val="center"/>
      </w:pPr>
      <w:r>
        <w:t>Contact: Sherry Warren, Executive Director</w:t>
      </w:r>
      <w:r w:rsidR="00A746EA">
        <w:t xml:space="preserve">, or Kirill </w:t>
      </w:r>
      <w:proofErr w:type="spellStart"/>
      <w:r w:rsidR="00A746EA">
        <w:t>Simin</w:t>
      </w:r>
      <w:proofErr w:type="spellEnd"/>
      <w:r w:rsidR="00A746EA">
        <w:t>, Associate Director at</w:t>
      </w:r>
      <w:r>
        <w:t xml:space="preserve"> </w:t>
      </w:r>
      <w:r w:rsidR="00A56906">
        <w:t>(803) 658-8656</w:t>
      </w:r>
    </w:p>
    <w:sectPr w:rsidR="00096BA3" w:rsidSect="00F6104B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6D195" w14:textId="77777777" w:rsidR="006028E4" w:rsidRDefault="006028E4" w:rsidP="00F6104B">
      <w:pPr>
        <w:spacing w:after="0"/>
      </w:pPr>
      <w:r>
        <w:separator/>
      </w:r>
    </w:p>
  </w:endnote>
  <w:endnote w:type="continuationSeparator" w:id="0">
    <w:p w14:paraId="069230D8" w14:textId="77777777" w:rsidR="006028E4" w:rsidRDefault="006028E4" w:rsidP="00F61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F52EA" w14:textId="77777777" w:rsidR="006028E4" w:rsidRDefault="006028E4" w:rsidP="00F6104B">
      <w:pPr>
        <w:spacing w:after="0"/>
      </w:pPr>
      <w:r>
        <w:separator/>
      </w:r>
    </w:p>
  </w:footnote>
  <w:footnote w:type="continuationSeparator" w:id="0">
    <w:p w14:paraId="5CA153D6" w14:textId="77777777" w:rsidR="006028E4" w:rsidRDefault="006028E4" w:rsidP="00F610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2C1A"/>
    <w:multiLevelType w:val="hybridMultilevel"/>
    <w:tmpl w:val="3A1C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0B"/>
    <w:rsid w:val="00096BA3"/>
    <w:rsid w:val="000A2B87"/>
    <w:rsid w:val="00187520"/>
    <w:rsid w:val="002D17E1"/>
    <w:rsid w:val="00315DDD"/>
    <w:rsid w:val="00383912"/>
    <w:rsid w:val="00400A62"/>
    <w:rsid w:val="006028E4"/>
    <w:rsid w:val="006F5844"/>
    <w:rsid w:val="00782321"/>
    <w:rsid w:val="00794168"/>
    <w:rsid w:val="007E570B"/>
    <w:rsid w:val="008277A9"/>
    <w:rsid w:val="008577DA"/>
    <w:rsid w:val="00863AD0"/>
    <w:rsid w:val="00917C7E"/>
    <w:rsid w:val="00A56906"/>
    <w:rsid w:val="00A746EA"/>
    <w:rsid w:val="00AB0E5A"/>
    <w:rsid w:val="00BC2A78"/>
    <w:rsid w:val="00C03C49"/>
    <w:rsid w:val="00CC0675"/>
    <w:rsid w:val="00D30C34"/>
    <w:rsid w:val="00DC445A"/>
    <w:rsid w:val="00E30167"/>
    <w:rsid w:val="00E53CB9"/>
    <w:rsid w:val="00F61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77D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BA3"/>
    <w:rPr>
      <w:color w:val="0000FF" w:themeColor="hyperlink"/>
      <w:u w:val="single"/>
    </w:rPr>
  </w:style>
  <w:style w:type="paragraph" w:styleId="ListParagraph">
    <w:name w:val="List Paragraph"/>
    <w:basedOn w:val="Normal"/>
    <w:rsid w:val="00A56906"/>
    <w:pPr>
      <w:ind w:left="720"/>
      <w:contextualSpacing/>
    </w:pPr>
  </w:style>
  <w:style w:type="paragraph" w:styleId="Header">
    <w:name w:val="header"/>
    <w:basedOn w:val="Normal"/>
    <w:link w:val="HeaderChar"/>
    <w:rsid w:val="00F610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6104B"/>
  </w:style>
  <w:style w:type="paragraph" w:styleId="Footer">
    <w:name w:val="footer"/>
    <w:basedOn w:val="Normal"/>
    <w:link w:val="FooterChar"/>
    <w:rsid w:val="00F610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610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BA3"/>
    <w:rPr>
      <w:color w:val="0000FF" w:themeColor="hyperlink"/>
      <w:u w:val="single"/>
    </w:rPr>
  </w:style>
  <w:style w:type="paragraph" w:styleId="ListParagraph">
    <w:name w:val="List Paragraph"/>
    <w:basedOn w:val="Normal"/>
    <w:rsid w:val="00A56906"/>
    <w:pPr>
      <w:ind w:left="720"/>
      <w:contextualSpacing/>
    </w:pPr>
  </w:style>
  <w:style w:type="paragraph" w:styleId="Header">
    <w:name w:val="header"/>
    <w:basedOn w:val="Normal"/>
    <w:link w:val="HeaderChar"/>
    <w:rsid w:val="00F610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6104B"/>
  </w:style>
  <w:style w:type="paragraph" w:styleId="Footer">
    <w:name w:val="footer"/>
    <w:basedOn w:val="Normal"/>
    <w:link w:val="FooterChar"/>
    <w:rsid w:val="00F610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6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kimimaeda.com/" TargetMode="External"/><Relationship Id="rId20" Type="http://schemas.openxmlformats.org/officeDocument/2006/relationships/hyperlink" Target="http://www.TinyDoorsofColumbia.com" TargetMode="External"/><Relationship Id="rId21" Type="http://schemas.openxmlformats.org/officeDocument/2006/relationships/hyperlink" Target="https://www.facebook.com/pocketproductions" TargetMode="External"/><Relationship Id="rId22" Type="http://schemas.openxmlformats.org/officeDocument/2006/relationships/hyperlink" Target="http://urban-fairies.com" TargetMode="External"/><Relationship Id="rId23" Type="http://schemas.openxmlformats.org/officeDocument/2006/relationships/hyperlink" Target="http://www.tinydoorsofcolumbia.com" TargetMode="External"/><Relationship Id="rId24" Type="http://schemas.openxmlformats.org/officeDocument/2006/relationships/hyperlink" Target="http://pocketproductions.org/projects/artrageous/?id=33&amp;event=The-Tiny-Doors-of-Columbia" TargetMode="External"/><Relationship Id="rId25" Type="http://schemas.openxmlformats.org/officeDocument/2006/relationships/hyperlink" Target="http://www.pocketproductions.org/" TargetMode="External"/><Relationship Id="rId26" Type="http://schemas.openxmlformats.org/officeDocument/2006/relationships/hyperlink" Target="http://www.pocketproductions.org/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belle.et.bete.productions" TargetMode="External"/><Relationship Id="rId11" Type="http://schemas.openxmlformats.org/officeDocument/2006/relationships/hyperlink" Target="http://www.littlemothersllc.com/" TargetMode="External"/><Relationship Id="rId12" Type="http://schemas.openxmlformats.org/officeDocument/2006/relationships/hyperlink" Target="http://www.littlemothersllc.com/" TargetMode="External"/><Relationship Id="rId13" Type="http://schemas.openxmlformats.org/officeDocument/2006/relationships/hyperlink" Target="http://coalpoweredfilmworks.com/" TargetMode="External"/><Relationship Id="rId14" Type="http://schemas.openxmlformats.org/officeDocument/2006/relationships/hyperlink" Target="http://christianthee.com" TargetMode="External"/><Relationship Id="rId15" Type="http://schemas.openxmlformats.org/officeDocument/2006/relationships/hyperlink" Target="http://jannamcmahan.com/new_site/" TargetMode="External"/><Relationship Id="rId16" Type="http://schemas.openxmlformats.org/officeDocument/2006/relationships/hyperlink" Target="http://www.tinydoorsofcolumbia.com/the-word-eaters/" TargetMode="External"/><Relationship Id="rId17" Type="http://schemas.openxmlformats.org/officeDocument/2006/relationships/hyperlink" Target="http://kimimaeda.com" TargetMode="External"/><Relationship Id="rId18" Type="http://schemas.openxmlformats.org/officeDocument/2006/relationships/hyperlink" Target="http://amycarolreeves.com" TargetMode="External"/><Relationship Id="rId19" Type="http://schemas.openxmlformats.org/officeDocument/2006/relationships/hyperlink" Target="http://www.tinydoorsofcolumbia.com/the-word-eater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ickelode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668</Words>
  <Characters>3808</Characters>
  <Application>Microsoft Macintosh Word</Application>
  <DocSecurity>0</DocSecurity>
  <Lines>31</Lines>
  <Paragraphs>8</Paragraphs>
  <ScaleCrop>false</ScaleCrop>
  <Company>USC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Warren</dc:creator>
  <cp:keywords/>
  <cp:lastModifiedBy>Sherry Warren</cp:lastModifiedBy>
  <cp:revision>3</cp:revision>
  <dcterms:created xsi:type="dcterms:W3CDTF">2013-12-06T00:19:00Z</dcterms:created>
  <dcterms:modified xsi:type="dcterms:W3CDTF">2013-12-06T00:21:00Z</dcterms:modified>
</cp:coreProperties>
</file>